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14B8D" w14:textId="21A04216" w:rsidR="004F6AA3" w:rsidRPr="00EA0B92" w:rsidRDefault="004F6AA3" w:rsidP="004F6AA3">
      <w:pPr>
        <w:tabs>
          <w:tab w:val="left" w:pos="1440"/>
        </w:tabs>
        <w:spacing w:after="0" w:line="240" w:lineRule="auto"/>
        <w:jc w:val="both"/>
        <w:rPr>
          <w:rFonts w:cs="Times New Roman"/>
          <w:szCs w:val="24"/>
        </w:rPr>
      </w:pPr>
      <w:bookmarkStart w:id="0" w:name="_GoBack"/>
      <w:bookmarkEnd w:id="0"/>
      <w:r w:rsidRPr="00EA0B92">
        <w:rPr>
          <w:rFonts w:cs="Times New Roman"/>
          <w:b/>
          <w:szCs w:val="24"/>
        </w:rPr>
        <w:t>To:</w:t>
      </w:r>
      <w:r w:rsidRPr="00EA0B92">
        <w:rPr>
          <w:rFonts w:cs="Times New Roman"/>
          <w:szCs w:val="24"/>
        </w:rPr>
        <w:tab/>
      </w:r>
      <w:r w:rsidR="006A2D5B">
        <w:rPr>
          <w:rFonts w:cs="Times New Roman"/>
          <w:szCs w:val="24"/>
        </w:rPr>
        <w:t>Daniel Moore</w:t>
      </w:r>
      <w:r w:rsidR="00595E0E">
        <w:rPr>
          <w:rFonts w:cs="Times New Roman"/>
          <w:szCs w:val="24"/>
        </w:rPr>
        <w:t>, Attorney</w:t>
      </w:r>
    </w:p>
    <w:p w14:paraId="53FC1F29"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0A4457EA" w14:textId="77777777" w:rsidR="00B025E4" w:rsidRDefault="00B025E4" w:rsidP="00D01FE3">
      <w:pPr>
        <w:spacing w:after="0" w:line="240" w:lineRule="auto"/>
        <w:rPr>
          <w:b/>
        </w:rPr>
      </w:pPr>
    </w:p>
    <w:p w14:paraId="7AED74AF" w14:textId="758D0928" w:rsidR="00D01FE3" w:rsidRPr="00F82F6E" w:rsidRDefault="00D01FE3" w:rsidP="00D01FE3">
      <w:pPr>
        <w:spacing w:after="0" w:line="240" w:lineRule="auto"/>
      </w:pPr>
      <w:r w:rsidRPr="00F82F6E">
        <w:rPr>
          <w:b/>
        </w:rPr>
        <w:t>From:</w:t>
      </w:r>
      <w:r>
        <w:tab/>
      </w:r>
      <w:r>
        <w:tab/>
      </w:r>
      <w:r w:rsidR="00E0459D">
        <w:t>Alicia Maloy</w:t>
      </w:r>
      <w:r w:rsidRPr="00EA0B92">
        <w:t xml:space="preserve">, </w:t>
      </w:r>
      <w:r w:rsidR="00E0459D">
        <w:t>Senior Infrastructure Analyst</w:t>
      </w:r>
    </w:p>
    <w:p w14:paraId="02A26520"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2B0E205E" w14:textId="2A882B1E"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E0459D">
        <w:rPr>
          <w:rFonts w:cs="Times New Roman"/>
          <w:szCs w:val="24"/>
        </w:rPr>
        <w:t>September 18, 2020</w:t>
      </w:r>
    </w:p>
    <w:p w14:paraId="57FC8247" w14:textId="77777777" w:rsidR="004F6AA3" w:rsidRPr="00EA0B92" w:rsidRDefault="004F6AA3" w:rsidP="004F6AA3">
      <w:pPr>
        <w:tabs>
          <w:tab w:val="left" w:pos="1440"/>
        </w:tabs>
        <w:spacing w:after="0" w:line="240" w:lineRule="auto"/>
        <w:ind w:left="1440" w:hanging="1440"/>
        <w:jc w:val="both"/>
        <w:rPr>
          <w:rFonts w:cs="Times New Roman"/>
          <w:szCs w:val="24"/>
        </w:rPr>
      </w:pPr>
    </w:p>
    <w:p w14:paraId="0D1EBD41" w14:textId="0E5D95DB" w:rsidR="00810083"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w:t>
      </w:r>
      <w:r w:rsidR="006A2D5B">
        <w:rPr>
          <w:rFonts w:cs="Times New Roman"/>
          <w:b/>
        </w:rPr>
        <w:t xml:space="preserve"> 50962</w:t>
      </w:r>
      <w:r w:rsidRPr="0030163B">
        <w:rPr>
          <w:rFonts w:cs="Times New Roman"/>
          <w:b/>
        </w:rPr>
        <w:t xml:space="preserve">, </w:t>
      </w:r>
      <w:r w:rsidRPr="0030163B">
        <w:rPr>
          <w:rFonts w:cs="Times New Roman"/>
          <w:i/>
        </w:rPr>
        <w:t xml:space="preserve">Application of </w:t>
      </w:r>
      <w:proofErr w:type="spellStart"/>
      <w:r w:rsidR="004B50C3">
        <w:rPr>
          <w:i/>
        </w:rPr>
        <w:t>Nerro</w:t>
      </w:r>
      <w:proofErr w:type="spellEnd"/>
      <w:r w:rsidR="004B50C3">
        <w:rPr>
          <w:i/>
        </w:rPr>
        <w:t xml:space="preserve"> Supply Investors, LLC</w:t>
      </w:r>
      <w:r>
        <w:rPr>
          <w:rFonts w:cs="Times New Roman"/>
          <w:bCs/>
        </w:rPr>
        <w:t xml:space="preserve"> </w:t>
      </w:r>
      <w:r w:rsidRPr="0030163B">
        <w:rPr>
          <w:rFonts w:cs="Times New Roman"/>
          <w:i/>
        </w:rPr>
        <w:t xml:space="preserve">and </w:t>
      </w:r>
      <w:r w:rsidR="004B50C3">
        <w:rPr>
          <w:i/>
        </w:rPr>
        <w:t>Undine Texas, LLC</w:t>
      </w:r>
      <w:r>
        <w:rPr>
          <w:rFonts w:cs="Times New Roman"/>
          <w:bCs/>
        </w:rPr>
        <w:t xml:space="preserve"> </w:t>
      </w:r>
      <w:r>
        <w:rPr>
          <w:rFonts w:cs="Times New Roman"/>
          <w:i/>
        </w:rPr>
        <w:t>f</w:t>
      </w:r>
      <w:r w:rsidRPr="0030163B">
        <w:rPr>
          <w:rFonts w:cs="Times New Roman"/>
          <w:i/>
        </w:rPr>
        <w:t>or Sale, Transfer or Merger of Facilities and Certificate Rights in</w:t>
      </w:r>
      <w:r w:rsidR="004B50C3">
        <w:rPr>
          <w:rFonts w:cs="Times New Roman"/>
          <w:i/>
        </w:rPr>
        <w:t xml:space="preserve"> Montgomery</w:t>
      </w:r>
      <w:r>
        <w:rPr>
          <w:rFonts w:cs="Times New Roman"/>
          <w:bCs/>
        </w:rPr>
        <w:t xml:space="preserve"> </w:t>
      </w:r>
      <w:r w:rsidRPr="0030163B">
        <w:rPr>
          <w:rFonts w:cs="Times New Roman"/>
          <w:i/>
        </w:rPr>
        <w:t>County</w:t>
      </w:r>
    </w:p>
    <w:p w14:paraId="6F4F29D2" w14:textId="43E60A3B" w:rsidR="00810083" w:rsidRDefault="00810083" w:rsidP="00810083">
      <w:pPr>
        <w:spacing w:line="240" w:lineRule="auto"/>
        <w:jc w:val="both"/>
        <w:rPr>
          <w:rFonts w:cs="Times New Roman"/>
          <w:bCs/>
        </w:rPr>
      </w:pPr>
      <w:r>
        <w:rPr>
          <w:rFonts w:cs="Times New Roman"/>
          <w:bCs/>
        </w:rPr>
        <w:t>On</w:t>
      </w:r>
      <w:r w:rsidR="004B50C3">
        <w:rPr>
          <w:color w:val="FF0000"/>
        </w:rPr>
        <w:t xml:space="preserve"> </w:t>
      </w:r>
      <w:r w:rsidR="004B50C3">
        <w:t>June 19, 2020</w:t>
      </w:r>
      <w:r>
        <w:rPr>
          <w:rFonts w:cs="Times New Roman"/>
        </w:rPr>
        <w:t xml:space="preserve">, </w:t>
      </w:r>
      <w:r w:rsidR="00EC509B">
        <w:t>Undine Texas, LLC</w:t>
      </w:r>
      <w:r>
        <w:rPr>
          <w:rFonts w:cs="Times New Roman"/>
          <w:bCs/>
        </w:rPr>
        <w:t xml:space="preserve"> (</w:t>
      </w:r>
      <w:r w:rsidR="00EC509B">
        <w:rPr>
          <w:rFonts w:cs="Times New Roman"/>
          <w:bCs/>
        </w:rPr>
        <w:t>Undine</w:t>
      </w:r>
      <w:r>
        <w:rPr>
          <w:rFonts w:cs="Times New Roman"/>
          <w:bCs/>
        </w:rPr>
        <w:t xml:space="preserve">) and </w:t>
      </w:r>
      <w:proofErr w:type="spellStart"/>
      <w:r w:rsidR="00682453">
        <w:t>Nerro</w:t>
      </w:r>
      <w:proofErr w:type="spellEnd"/>
      <w:r w:rsidR="00682453">
        <w:t xml:space="preserve"> Supply Investors, LLC</w:t>
      </w:r>
      <w:r>
        <w:rPr>
          <w:rFonts w:cs="Times New Roman"/>
          <w:i/>
        </w:rPr>
        <w:t xml:space="preserve"> </w:t>
      </w:r>
      <w:r>
        <w:rPr>
          <w:rFonts w:cs="Times New Roman"/>
          <w:bCs/>
        </w:rPr>
        <w:t>(</w:t>
      </w:r>
      <w:proofErr w:type="spellStart"/>
      <w:r w:rsidR="00682453">
        <w:rPr>
          <w:rFonts w:cs="Times New Roman"/>
          <w:bCs/>
        </w:rPr>
        <w:t>Nerro</w:t>
      </w:r>
      <w:proofErr w:type="spellEnd"/>
      <w:r>
        <w:rPr>
          <w:rFonts w:cs="Times New Roman"/>
          <w:bCs/>
        </w:rPr>
        <w:t xml:space="preserve">) (collectively, Applicants) filed an application for Sale, Transfer, or Merger (STM) of facilities and certificate rights in </w:t>
      </w:r>
      <w:r w:rsidR="00682453">
        <w:t>Montgomery</w:t>
      </w:r>
      <w:r>
        <w:rPr>
          <w:rFonts w:cs="Times New Roman"/>
          <w:bCs/>
        </w:rPr>
        <w:t xml:space="preserve"> County, Texas, </w:t>
      </w:r>
      <w:r w:rsidR="00104A85">
        <w:rPr>
          <w:rFonts w:cs="Times New Roman"/>
          <w:bCs/>
        </w:rPr>
        <w:t xml:space="preserve">under Texas Water Code </w:t>
      </w:r>
      <w:r w:rsidR="00104A85">
        <w:rPr>
          <w:rFonts w:cs="Times New Roman"/>
        </w:rPr>
        <w:t>(</w:t>
      </w:r>
      <w:r w:rsidR="00104A85" w:rsidRPr="00EA0B92">
        <w:rPr>
          <w:rFonts w:cs="Times New Roman"/>
        </w:rPr>
        <w:t>TWC)</w:t>
      </w:r>
      <w:r w:rsidR="00104A85">
        <w:rPr>
          <w:rFonts w:cs="Times New Roman"/>
          <w:bCs/>
        </w:rPr>
        <w:t xml:space="preserve"> § 13.301 and 16 </w:t>
      </w:r>
      <w:r w:rsidR="00104A85" w:rsidRPr="00EA0B92">
        <w:rPr>
          <w:rFonts w:cs="Times New Roman"/>
        </w:rPr>
        <w:t>Tex</w:t>
      </w:r>
      <w:r w:rsidR="00104A85">
        <w:rPr>
          <w:rFonts w:cs="Times New Roman"/>
        </w:rPr>
        <w:t>as</w:t>
      </w:r>
      <w:r w:rsidR="00104A85" w:rsidRPr="00EA0B92">
        <w:rPr>
          <w:rFonts w:cs="Times New Roman"/>
        </w:rPr>
        <w:t xml:space="preserve"> </w:t>
      </w:r>
      <w:r w:rsidR="00104A85">
        <w:rPr>
          <w:rFonts w:cs="Times New Roman"/>
        </w:rPr>
        <w:t xml:space="preserve">Administrative Code </w:t>
      </w:r>
      <w:r w:rsidR="00104A85">
        <w:rPr>
          <w:rFonts w:cs="Times New Roman"/>
          <w:bCs/>
        </w:rPr>
        <w:t xml:space="preserve">(TAC) </w:t>
      </w:r>
      <w:r w:rsidR="00104A85" w:rsidRPr="00A12A09">
        <w:rPr>
          <w:rFonts w:cs="Times New Roman"/>
          <w:bCs/>
        </w:rPr>
        <w:t>§ 24.239</w:t>
      </w:r>
      <w:r w:rsidR="00104A85">
        <w:rPr>
          <w:rFonts w:cs="Times New Roman"/>
          <w:bCs/>
        </w:rPr>
        <w:t>.</w:t>
      </w:r>
      <w:r w:rsidR="00E87953">
        <w:rPr>
          <w:rFonts w:cs="Times New Roman"/>
          <w:bCs/>
        </w:rPr>
        <w:t xml:space="preserve"> Undine is also requesting a CCN amendment for uncertificated area under TWC </w:t>
      </w:r>
      <w:r w:rsidR="00FB38BF">
        <w:rPr>
          <w:rFonts w:cs="Times New Roman"/>
        </w:rPr>
        <w:t>§§ 13.242 to 13.250</w:t>
      </w:r>
      <w:r w:rsidR="00E87953">
        <w:rPr>
          <w:rFonts w:cs="Times New Roman"/>
        </w:rPr>
        <w:t xml:space="preserve"> and 16 TAC §§ 24.225 to 24.237. </w:t>
      </w:r>
    </w:p>
    <w:p w14:paraId="011EE0FA" w14:textId="500611E7" w:rsidR="00810083" w:rsidRDefault="00810083" w:rsidP="00810083">
      <w:pPr>
        <w:autoSpaceDE w:val="0"/>
        <w:autoSpaceDN w:val="0"/>
        <w:adjustRightInd w:val="0"/>
        <w:spacing w:line="240" w:lineRule="auto"/>
        <w:jc w:val="both"/>
        <w:rPr>
          <w:rFonts w:cs="Times New Roman"/>
          <w:bCs/>
        </w:rPr>
      </w:pPr>
      <w:r>
        <w:rPr>
          <w:rFonts w:cs="Times New Roman"/>
          <w:bCs/>
        </w:rPr>
        <w:t xml:space="preserve">Specifically, </w:t>
      </w:r>
      <w:r w:rsidR="00682453">
        <w:t>Undine</w:t>
      </w:r>
      <w:r>
        <w:rPr>
          <w:rFonts w:cs="Times New Roman"/>
          <w:bCs/>
        </w:rPr>
        <w:t xml:space="preserve"> seeks approval to </w:t>
      </w:r>
      <w:r w:rsidRPr="00682453">
        <w:rPr>
          <w:rFonts w:cs="Times New Roman"/>
          <w:bCs/>
        </w:rPr>
        <w:t xml:space="preserve">acquire facilities and to transfer </w:t>
      </w:r>
      <w:proofErr w:type="gramStart"/>
      <w:r w:rsidRPr="00682453">
        <w:rPr>
          <w:rFonts w:cs="Times New Roman"/>
          <w:bCs/>
        </w:rPr>
        <w:t>all of</w:t>
      </w:r>
      <w:proofErr w:type="gramEnd"/>
      <w:r w:rsidRPr="00682453">
        <w:rPr>
          <w:rFonts w:cs="Times New Roman"/>
          <w:bCs/>
        </w:rPr>
        <w:t xml:space="preserve"> </w:t>
      </w:r>
      <w:proofErr w:type="spellStart"/>
      <w:r w:rsidR="00682453">
        <w:rPr>
          <w:rFonts w:cs="Times New Roman"/>
          <w:bCs/>
        </w:rPr>
        <w:t>Nerro’s</w:t>
      </w:r>
      <w:proofErr w:type="spellEnd"/>
      <w:r>
        <w:rPr>
          <w:color w:val="FF0000"/>
        </w:rPr>
        <w:t xml:space="preserve"> </w:t>
      </w:r>
      <w:r>
        <w:rPr>
          <w:rFonts w:cs="Times New Roman"/>
          <w:bCs/>
        </w:rPr>
        <w:t>water</w:t>
      </w:r>
      <w:r w:rsidR="009F47DB">
        <w:rPr>
          <w:rFonts w:cs="Times New Roman"/>
          <w:bCs/>
        </w:rPr>
        <w:t xml:space="preserve"> service </w:t>
      </w:r>
      <w:r w:rsidR="0024220C">
        <w:rPr>
          <w:rFonts w:cs="Times New Roman"/>
          <w:bCs/>
        </w:rPr>
        <w:t xml:space="preserve">area </w:t>
      </w:r>
      <w:r w:rsidR="009F47DB">
        <w:rPr>
          <w:rFonts w:cs="Times New Roman"/>
          <w:bCs/>
        </w:rPr>
        <w:t>under</w:t>
      </w:r>
      <w:r>
        <w:rPr>
          <w:rFonts w:cs="Times New Roman"/>
        </w:rPr>
        <w:t xml:space="preserve"> </w:t>
      </w:r>
      <w:r w:rsidR="00BB0B5F">
        <w:rPr>
          <w:rFonts w:cs="Times New Roman"/>
        </w:rPr>
        <w:t>Certificate of Convenience and Necessity (</w:t>
      </w:r>
      <w:r>
        <w:rPr>
          <w:rFonts w:cs="Times New Roman"/>
        </w:rPr>
        <w:t>CCN</w:t>
      </w:r>
      <w:r w:rsidR="00BB0B5F">
        <w:rPr>
          <w:rFonts w:cs="Times New Roman"/>
        </w:rPr>
        <w:t>)</w:t>
      </w:r>
      <w:r>
        <w:rPr>
          <w:rFonts w:cs="Times New Roman"/>
        </w:rPr>
        <w:t xml:space="preserve"> No.</w:t>
      </w:r>
      <w:r w:rsidR="00682453">
        <w:rPr>
          <w:rFonts w:cs="Times New Roman"/>
        </w:rPr>
        <w:t xml:space="preserve"> 10336</w:t>
      </w:r>
      <w:r>
        <w:rPr>
          <w:rFonts w:cs="Times New Roman"/>
          <w:bCs/>
        </w:rPr>
        <w:t>.</w:t>
      </w:r>
      <w:r w:rsidR="009F47DB">
        <w:rPr>
          <w:rFonts w:cs="Times New Roman"/>
          <w:bCs/>
        </w:rPr>
        <w:t xml:space="preserve"> Undine will </w:t>
      </w:r>
      <w:r w:rsidR="00566641">
        <w:rPr>
          <w:rFonts w:cs="Times New Roman"/>
          <w:bCs/>
        </w:rPr>
        <w:t xml:space="preserve">cancel </w:t>
      </w:r>
      <w:proofErr w:type="spellStart"/>
      <w:r w:rsidR="00566641">
        <w:rPr>
          <w:rFonts w:cs="Times New Roman"/>
          <w:bCs/>
        </w:rPr>
        <w:t>Nerros</w:t>
      </w:r>
      <w:proofErr w:type="spellEnd"/>
      <w:r w:rsidR="00566641">
        <w:rPr>
          <w:rFonts w:cs="Times New Roman"/>
          <w:bCs/>
        </w:rPr>
        <w:t>’ water CCN and merge it with Undine’s pre-existing water CCN</w:t>
      </w:r>
      <w:r w:rsidR="004E034C">
        <w:rPr>
          <w:rFonts w:cs="Times New Roman"/>
          <w:bCs/>
        </w:rPr>
        <w:t xml:space="preserve"> No</w:t>
      </w:r>
      <w:r w:rsidR="00566641">
        <w:rPr>
          <w:rFonts w:cs="Times New Roman"/>
          <w:bCs/>
        </w:rPr>
        <w:t xml:space="preserve">. 13260. </w:t>
      </w:r>
      <w:r>
        <w:rPr>
          <w:rFonts w:cs="Times New Roman"/>
          <w:bCs/>
        </w:rPr>
        <w:t xml:space="preserve"> The requested area includes approximately </w:t>
      </w:r>
      <w:r w:rsidR="00682453" w:rsidRPr="00683004">
        <w:t>282</w:t>
      </w:r>
      <w:r w:rsidRPr="00683004">
        <w:rPr>
          <w:rFonts w:cs="Times New Roman"/>
          <w:bCs/>
        </w:rPr>
        <w:t xml:space="preserve"> acres and </w:t>
      </w:r>
      <w:r w:rsidR="00682453" w:rsidRPr="00683004">
        <w:t>240</w:t>
      </w:r>
      <w:r w:rsidRPr="00683004">
        <w:rPr>
          <w:rFonts w:cs="Times New Roman"/>
          <w:bCs/>
        </w:rPr>
        <w:t xml:space="preserve"> </w:t>
      </w:r>
      <w:r>
        <w:rPr>
          <w:rFonts w:cs="Times New Roman"/>
          <w:bCs/>
        </w:rPr>
        <w:t>connections.</w:t>
      </w:r>
      <w:r w:rsidR="0024220C">
        <w:rPr>
          <w:rFonts w:cs="Times New Roman"/>
          <w:bCs/>
        </w:rPr>
        <w:t xml:space="preserve"> In addition, Undine seeks to amend is water CCN with 9 acres of uncertificated service area. </w:t>
      </w:r>
      <w:r>
        <w:rPr>
          <w:rFonts w:cs="Times New Roman"/>
          <w:bCs/>
        </w:rPr>
        <w:t xml:space="preserve">  </w:t>
      </w:r>
    </w:p>
    <w:p w14:paraId="18A980A2" w14:textId="28F82020" w:rsidR="00702419" w:rsidRDefault="00702419" w:rsidP="00702419">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additional information</w:t>
      </w:r>
      <w:r>
        <w:rPr>
          <w:rFonts w:cs="Times New Roman"/>
          <w:bCs/>
          <w:szCs w:val="24"/>
        </w:rPr>
        <w:t xml:space="preserve"> filed by the A</w:t>
      </w:r>
      <w:r w:rsidRPr="00E11BAD">
        <w:rPr>
          <w:rFonts w:cs="Times New Roman"/>
          <w:bCs/>
          <w:szCs w:val="24"/>
        </w:rPr>
        <w:t>pplicant</w:t>
      </w:r>
      <w:r w:rsidR="00566641">
        <w:rPr>
          <w:rFonts w:cs="Times New Roman"/>
          <w:bCs/>
          <w:szCs w:val="24"/>
        </w:rPr>
        <w:t>s</w:t>
      </w:r>
      <w:r w:rsidRPr="00E11BAD">
        <w:rPr>
          <w:rFonts w:cs="Times New Roman"/>
          <w:bCs/>
          <w:szCs w:val="24"/>
        </w:rPr>
        <w:t xml:space="preserve"> o</w:t>
      </w:r>
      <w:r w:rsidR="00683004">
        <w:rPr>
          <w:rFonts w:cs="Times New Roman"/>
          <w:bCs/>
          <w:szCs w:val="24"/>
        </w:rPr>
        <w:t xml:space="preserve">n </w:t>
      </w:r>
      <w:r w:rsidR="00566641">
        <w:rPr>
          <w:rFonts w:cs="Times New Roman"/>
          <w:bCs/>
          <w:szCs w:val="24"/>
        </w:rPr>
        <w:t xml:space="preserve">July 7 and </w:t>
      </w:r>
      <w:r w:rsidR="00683004">
        <w:rPr>
          <w:rFonts w:cs="Times New Roman"/>
          <w:bCs/>
          <w:szCs w:val="24"/>
        </w:rPr>
        <w:t>August 19</w:t>
      </w:r>
      <w:r w:rsidR="0024220C">
        <w:rPr>
          <w:rFonts w:cs="Times New Roman"/>
          <w:bCs/>
          <w:szCs w:val="24"/>
        </w:rPr>
        <w:t xml:space="preserve"> and 20</w:t>
      </w:r>
      <w:r w:rsidR="00683004">
        <w:rPr>
          <w:rFonts w:cs="Times New Roman"/>
          <w:bCs/>
          <w:szCs w:val="24"/>
        </w:rPr>
        <w:t>, 2020</w:t>
      </w:r>
      <w:r w:rsidRPr="00E11BAD">
        <w:rPr>
          <w:rFonts w:cs="Times New Roman"/>
          <w:bCs/>
          <w:szCs w:val="24"/>
        </w:rPr>
        <w:t xml:space="preserve"> </w:t>
      </w:r>
      <w:r>
        <w:rPr>
          <w:rFonts w:cs="Times New Roman"/>
          <w:bCs/>
          <w:szCs w:val="24"/>
        </w:rPr>
        <w:t>and</w:t>
      </w:r>
      <w:r w:rsidRPr="00E11BAD">
        <w:rPr>
          <w:rFonts w:cs="Times New Roman"/>
          <w:bCs/>
          <w:szCs w:val="24"/>
        </w:rPr>
        <w:t xml:space="preserve"> recommend</w:t>
      </w:r>
      <w:r w:rsidR="00683004">
        <w:rPr>
          <w:rFonts w:cs="Times New Roman"/>
          <w:bCs/>
          <w:szCs w:val="24"/>
        </w:rPr>
        <w:t>s</w:t>
      </w:r>
      <w:r w:rsidRPr="00E11BAD">
        <w:rPr>
          <w:rFonts w:cs="Times New Roman"/>
          <w:bCs/>
          <w:szCs w:val="24"/>
        </w:rPr>
        <w:t xml:space="preserve"> that the application be deemed administratively complete.  Staff further recommends</w:t>
      </w:r>
      <w:r>
        <w:rPr>
          <w:rFonts w:cs="Times New Roman"/>
          <w:bCs/>
          <w:szCs w:val="24"/>
        </w:rPr>
        <w:t xml:space="preserve"> the Applicant</w:t>
      </w:r>
      <w:r w:rsidR="00683004">
        <w:rPr>
          <w:rFonts w:cs="Times New Roman"/>
          <w:bCs/>
          <w:szCs w:val="24"/>
        </w:rPr>
        <w:t>s</w:t>
      </w:r>
      <w:r>
        <w:rPr>
          <w:rFonts w:cs="Times New Roman"/>
          <w:bCs/>
          <w:szCs w:val="24"/>
        </w:rPr>
        <w:t xml:space="preserve"> be ordered to do</w:t>
      </w:r>
      <w:r w:rsidRPr="00E11BAD">
        <w:rPr>
          <w:rFonts w:cs="Times New Roman"/>
          <w:bCs/>
          <w:szCs w:val="24"/>
        </w:rPr>
        <w:t xml:space="preserve"> the following:</w:t>
      </w:r>
    </w:p>
    <w:p w14:paraId="39B887F7"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7744EE26"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2A71210A" w14:textId="77777777" w:rsidR="00702419" w:rsidRDefault="00702419" w:rsidP="00702419">
      <w:pPr>
        <w:pStyle w:val="NoSpacing"/>
        <w:ind w:left="720"/>
        <w:jc w:val="both"/>
      </w:pPr>
    </w:p>
    <w:p w14:paraId="5CF9D9A2" w14:textId="77777777" w:rsidR="00683004" w:rsidRPr="005665C6" w:rsidRDefault="00683004" w:rsidP="00683004">
      <w:pPr>
        <w:pStyle w:val="NoSpacing"/>
        <w:numPr>
          <w:ilvl w:val="1"/>
          <w:numId w:val="13"/>
        </w:numPr>
        <w:ind w:left="1080"/>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81EF3D0" w14:textId="5B51B507" w:rsidR="00683004" w:rsidRDefault="00683004" w:rsidP="00683004">
      <w:pPr>
        <w:pStyle w:val="NoSpacing"/>
        <w:numPr>
          <w:ilvl w:val="0"/>
          <w:numId w:val="15"/>
        </w:numPr>
        <w:ind w:left="1800"/>
        <w:jc w:val="both"/>
        <w:rPr>
          <w:i/>
          <w:iCs/>
        </w:rPr>
      </w:pPr>
      <w:r>
        <w:rPr>
          <w:i/>
          <w:iCs/>
        </w:rPr>
        <w:t>Crystal Springs Water Co</w:t>
      </w:r>
      <w:r w:rsidR="00566641">
        <w:rPr>
          <w:i/>
          <w:iCs/>
        </w:rPr>
        <w:t>.,</w:t>
      </w:r>
      <w:r>
        <w:rPr>
          <w:i/>
          <w:iCs/>
        </w:rPr>
        <w:t xml:space="preserve"> Inc</w:t>
      </w:r>
      <w:r w:rsidR="00566641">
        <w:rPr>
          <w:i/>
          <w:iCs/>
        </w:rPr>
        <w:t>.</w:t>
      </w:r>
      <w:r>
        <w:rPr>
          <w:i/>
          <w:iCs/>
        </w:rPr>
        <w:t xml:space="preserve"> (CCN No. 11373)</w:t>
      </w:r>
      <w:r w:rsidR="00BB0B5F">
        <w:rPr>
          <w:i/>
          <w:iCs/>
        </w:rPr>
        <w:t>;</w:t>
      </w:r>
    </w:p>
    <w:p w14:paraId="567C7C34" w14:textId="1A478654" w:rsidR="00683004" w:rsidRDefault="00683004" w:rsidP="00683004">
      <w:pPr>
        <w:pStyle w:val="NoSpacing"/>
        <w:numPr>
          <w:ilvl w:val="0"/>
          <w:numId w:val="15"/>
        </w:numPr>
        <w:ind w:left="1800"/>
        <w:jc w:val="both"/>
        <w:rPr>
          <w:i/>
          <w:iCs/>
        </w:rPr>
      </w:pPr>
      <w:r>
        <w:rPr>
          <w:i/>
          <w:iCs/>
        </w:rPr>
        <w:t>East Montgomery County Improvement District</w:t>
      </w:r>
      <w:r w:rsidR="00BB0B5F">
        <w:rPr>
          <w:i/>
          <w:iCs/>
        </w:rPr>
        <w:t>;</w:t>
      </w:r>
    </w:p>
    <w:p w14:paraId="00B5CAA9" w14:textId="44F8FE96" w:rsidR="00683004" w:rsidRDefault="00683004" w:rsidP="00683004">
      <w:pPr>
        <w:pStyle w:val="NoSpacing"/>
        <w:numPr>
          <w:ilvl w:val="0"/>
          <w:numId w:val="15"/>
        </w:numPr>
        <w:ind w:left="1800"/>
        <w:jc w:val="both"/>
        <w:rPr>
          <w:i/>
          <w:iCs/>
        </w:rPr>
      </w:pPr>
      <w:r>
        <w:rPr>
          <w:i/>
          <w:iCs/>
        </w:rPr>
        <w:t>Montgomery County MUD 30</w:t>
      </w:r>
      <w:r w:rsidR="00BB0B5F">
        <w:rPr>
          <w:i/>
          <w:iCs/>
        </w:rPr>
        <w:t>;</w:t>
      </w:r>
    </w:p>
    <w:p w14:paraId="592C5ADC" w14:textId="1F4B9191" w:rsidR="00683004" w:rsidRDefault="00683004" w:rsidP="00683004">
      <w:pPr>
        <w:pStyle w:val="NoSpacing"/>
        <w:numPr>
          <w:ilvl w:val="0"/>
          <w:numId w:val="15"/>
        </w:numPr>
        <w:ind w:left="1800"/>
        <w:jc w:val="both"/>
        <w:rPr>
          <w:i/>
          <w:iCs/>
        </w:rPr>
      </w:pPr>
      <w:r>
        <w:rPr>
          <w:i/>
          <w:iCs/>
        </w:rPr>
        <w:t>Montgomery County MUD 164</w:t>
      </w:r>
      <w:r w:rsidR="00BB0B5F">
        <w:rPr>
          <w:i/>
          <w:iCs/>
        </w:rPr>
        <w:t>;</w:t>
      </w:r>
    </w:p>
    <w:p w14:paraId="15A67CDF" w14:textId="689AA9B4" w:rsidR="00683004" w:rsidRDefault="00683004" w:rsidP="00683004">
      <w:pPr>
        <w:pStyle w:val="NoSpacing"/>
        <w:numPr>
          <w:ilvl w:val="0"/>
          <w:numId w:val="15"/>
        </w:numPr>
        <w:ind w:left="1800"/>
        <w:jc w:val="both"/>
        <w:rPr>
          <w:i/>
          <w:iCs/>
        </w:rPr>
      </w:pPr>
      <w:proofErr w:type="spellStart"/>
      <w:r>
        <w:rPr>
          <w:i/>
          <w:iCs/>
        </w:rPr>
        <w:t>Quadvest</w:t>
      </w:r>
      <w:proofErr w:type="spellEnd"/>
      <w:r w:rsidR="00566641">
        <w:rPr>
          <w:i/>
          <w:iCs/>
        </w:rPr>
        <w:t>,</w:t>
      </w:r>
      <w:r>
        <w:rPr>
          <w:i/>
          <w:iCs/>
        </w:rPr>
        <w:t xml:space="preserve"> LP (CCN No. 11612)</w:t>
      </w:r>
      <w:r w:rsidR="00BB0B5F">
        <w:rPr>
          <w:i/>
          <w:iCs/>
        </w:rPr>
        <w:t>; and</w:t>
      </w:r>
    </w:p>
    <w:p w14:paraId="2F1138E0" w14:textId="761C44C3" w:rsidR="00683004" w:rsidRDefault="00683004" w:rsidP="00683004">
      <w:pPr>
        <w:pStyle w:val="NoSpacing"/>
        <w:numPr>
          <w:ilvl w:val="0"/>
          <w:numId w:val="15"/>
        </w:numPr>
        <w:ind w:left="1800"/>
        <w:jc w:val="both"/>
        <w:rPr>
          <w:i/>
          <w:iCs/>
        </w:rPr>
      </w:pPr>
      <w:r>
        <w:rPr>
          <w:i/>
          <w:iCs/>
        </w:rPr>
        <w:t>San Jacinto River Authority</w:t>
      </w:r>
    </w:p>
    <w:p w14:paraId="3586DC1C" w14:textId="77777777" w:rsidR="00683004" w:rsidRPr="00526025" w:rsidRDefault="00683004" w:rsidP="00683004">
      <w:pPr>
        <w:pStyle w:val="NoSpacing"/>
        <w:ind w:left="1800"/>
        <w:jc w:val="both"/>
        <w:rPr>
          <w:i/>
          <w:iCs/>
        </w:rPr>
      </w:pPr>
    </w:p>
    <w:p w14:paraId="42BFB640" w14:textId="77777777" w:rsidR="00683004" w:rsidRPr="00087CC7" w:rsidRDefault="00683004" w:rsidP="00683004">
      <w:pPr>
        <w:pStyle w:val="NoSpacing"/>
        <w:numPr>
          <w:ilvl w:val="1"/>
          <w:numId w:val="13"/>
        </w:numPr>
        <w:ind w:left="1080"/>
        <w:jc w:val="both"/>
      </w:pPr>
      <w:r w:rsidRPr="00DC6B6C">
        <w:rPr>
          <w:rFonts w:cs="Times New Roman"/>
          <w:szCs w:val="24"/>
        </w:rPr>
        <w:t>The county judge of each county that is wholly or partially included in the requested area:</w:t>
      </w:r>
    </w:p>
    <w:p w14:paraId="4FBF9D06" w14:textId="11B6EDF9" w:rsidR="00683004" w:rsidRDefault="00683004" w:rsidP="00683004">
      <w:pPr>
        <w:pStyle w:val="NoSpacing"/>
        <w:numPr>
          <w:ilvl w:val="0"/>
          <w:numId w:val="14"/>
        </w:numPr>
        <w:ind w:left="1800"/>
        <w:jc w:val="both"/>
        <w:rPr>
          <w:i/>
          <w:iCs/>
        </w:rPr>
      </w:pPr>
      <w:r>
        <w:rPr>
          <w:i/>
          <w:iCs/>
        </w:rPr>
        <w:t>Montgomery County Judge</w:t>
      </w:r>
    </w:p>
    <w:p w14:paraId="31D42E18" w14:textId="77777777" w:rsidR="00683004" w:rsidRPr="00526025" w:rsidRDefault="00683004" w:rsidP="00683004">
      <w:pPr>
        <w:pStyle w:val="NoSpacing"/>
        <w:ind w:left="1800"/>
        <w:jc w:val="both"/>
        <w:rPr>
          <w:i/>
          <w:iCs/>
        </w:rPr>
      </w:pPr>
    </w:p>
    <w:p w14:paraId="04F7DEFA" w14:textId="77777777" w:rsidR="00683004" w:rsidRPr="00DC6B6C" w:rsidRDefault="00683004" w:rsidP="00683004">
      <w:pPr>
        <w:pStyle w:val="NoSpacing"/>
        <w:numPr>
          <w:ilvl w:val="1"/>
          <w:numId w:val="13"/>
        </w:numPr>
        <w:ind w:left="1080"/>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5E2FF094" w14:textId="64084E45" w:rsidR="00702419" w:rsidRDefault="00683004" w:rsidP="00BB0B5F">
      <w:pPr>
        <w:pStyle w:val="ListParagraph"/>
        <w:numPr>
          <w:ilvl w:val="0"/>
          <w:numId w:val="16"/>
        </w:numPr>
        <w:autoSpaceDE w:val="0"/>
        <w:autoSpaceDN w:val="0"/>
        <w:adjustRightInd w:val="0"/>
        <w:spacing w:after="0" w:line="240" w:lineRule="auto"/>
        <w:jc w:val="both"/>
        <w:rPr>
          <w:i/>
          <w:iCs/>
        </w:rPr>
      </w:pPr>
      <w:r>
        <w:rPr>
          <w:i/>
          <w:iCs/>
        </w:rPr>
        <w:t>Lone Star Groundwater Conservation District</w:t>
      </w:r>
    </w:p>
    <w:p w14:paraId="2DAF8D20" w14:textId="77777777" w:rsidR="00104A85" w:rsidRDefault="00104A85" w:rsidP="00683004">
      <w:pPr>
        <w:pStyle w:val="ListParagraph"/>
        <w:autoSpaceDE w:val="0"/>
        <w:autoSpaceDN w:val="0"/>
        <w:adjustRightInd w:val="0"/>
        <w:spacing w:after="0" w:line="240" w:lineRule="auto"/>
        <w:jc w:val="both"/>
        <w:rPr>
          <w:i/>
          <w:iCs/>
        </w:rPr>
      </w:pPr>
    </w:p>
    <w:p w14:paraId="0DB9FDE4" w14:textId="34309CCE" w:rsidR="00104A85" w:rsidRPr="00A02C71" w:rsidRDefault="00104A85" w:rsidP="00104A85">
      <w:pPr>
        <w:pStyle w:val="ListParagraph"/>
        <w:numPr>
          <w:ilvl w:val="1"/>
          <w:numId w:val="13"/>
        </w:numPr>
        <w:tabs>
          <w:tab w:val="left" w:pos="1170"/>
        </w:tabs>
        <w:autoSpaceDE w:val="0"/>
        <w:autoSpaceDN w:val="0"/>
        <w:adjustRightInd w:val="0"/>
        <w:spacing w:after="0" w:line="240" w:lineRule="auto"/>
        <w:ind w:left="1170" w:hanging="450"/>
        <w:jc w:val="both"/>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w:t>
      </w:r>
      <w:r>
        <w:rPr>
          <w:rFonts w:cs="Times New Roman"/>
          <w:szCs w:val="24"/>
        </w:rPr>
        <w:t xml:space="preserve">  Notice must be mailed to the owner of the tract of land according to the most current tax appraisal rolls of the applicable central appraisal district at the time the application was filed.</w:t>
      </w:r>
    </w:p>
    <w:p w14:paraId="47FC5397" w14:textId="77777777" w:rsidR="00A02C71" w:rsidRPr="00A02C71" w:rsidRDefault="00A02C71" w:rsidP="00A02C71">
      <w:pPr>
        <w:tabs>
          <w:tab w:val="left" w:pos="1170"/>
        </w:tabs>
        <w:autoSpaceDE w:val="0"/>
        <w:autoSpaceDN w:val="0"/>
        <w:adjustRightInd w:val="0"/>
        <w:spacing w:after="0" w:line="240" w:lineRule="auto"/>
        <w:jc w:val="both"/>
      </w:pPr>
    </w:p>
    <w:p w14:paraId="0D12585B" w14:textId="30147060" w:rsidR="00A02C71" w:rsidRPr="00104A85" w:rsidRDefault="00A02C71" w:rsidP="00104A85">
      <w:pPr>
        <w:pStyle w:val="ListParagraph"/>
        <w:numPr>
          <w:ilvl w:val="1"/>
          <w:numId w:val="13"/>
        </w:numPr>
        <w:tabs>
          <w:tab w:val="left" w:pos="1170"/>
        </w:tabs>
        <w:autoSpaceDE w:val="0"/>
        <w:autoSpaceDN w:val="0"/>
        <w:adjustRightInd w:val="0"/>
        <w:spacing w:after="0" w:line="240" w:lineRule="auto"/>
        <w:ind w:left="1170" w:hanging="450"/>
        <w:jc w:val="both"/>
      </w:pPr>
      <w:r>
        <w:t xml:space="preserve">Each </w:t>
      </w:r>
      <w:r w:rsidRPr="00A02C71">
        <w:t>customer</w:t>
      </w:r>
      <w:r>
        <w:t xml:space="preserve"> within the requested service area.</w:t>
      </w:r>
    </w:p>
    <w:p w14:paraId="7509707C" w14:textId="77777777" w:rsidR="00683004" w:rsidRDefault="00683004" w:rsidP="00683004">
      <w:pPr>
        <w:pStyle w:val="ListParagraph"/>
        <w:autoSpaceDE w:val="0"/>
        <w:autoSpaceDN w:val="0"/>
        <w:adjustRightInd w:val="0"/>
        <w:spacing w:after="0" w:line="240" w:lineRule="auto"/>
        <w:jc w:val="both"/>
        <w:rPr>
          <w:rFonts w:eastAsia="Calibri"/>
        </w:rPr>
      </w:pPr>
    </w:p>
    <w:p w14:paraId="702D50A1" w14:textId="2C392CCA"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can be obtained by the Applicant</w:t>
      </w:r>
      <w:r w:rsidR="00BB0B5F">
        <w:rPr>
          <w:rFonts w:eastAsia="Calibri"/>
        </w:rPr>
        <w:t>s</w:t>
      </w:r>
      <w:r w:rsidRPr="000D6937">
        <w:rPr>
          <w:rFonts w:eastAsia="Calibri"/>
        </w:rPr>
        <w:t xml:space="preserve"> </w:t>
      </w:r>
      <w:r>
        <w:rPr>
          <w:rFonts w:eastAsia="Calibri"/>
        </w:rPr>
        <w:t>from the Water Utility Database</w:t>
      </w:r>
      <w:r w:rsidR="00BB0B5F">
        <w:rPr>
          <w:rFonts w:eastAsia="Calibri"/>
        </w:rPr>
        <w:t>,</w:t>
      </w:r>
      <w:r>
        <w:rPr>
          <w:rFonts w:eastAsia="Calibri"/>
        </w:rPr>
        <w:t xml:space="preserve">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website</w:t>
      </w:r>
      <w:r w:rsidR="00BB0B5F">
        <w:rPr>
          <w:rFonts w:eastAsia="Calibri"/>
        </w:rPr>
        <w:t>,</w:t>
      </w:r>
      <w:r w:rsidRPr="00BF4640">
        <w:rPr>
          <w:rFonts w:eastAsia="Calibri"/>
        </w:rPr>
        <w:t xml:space="preserve">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157B1BCA" w14:textId="77777777" w:rsidR="00702419" w:rsidRPr="00B22621" w:rsidRDefault="00702419" w:rsidP="00702419">
      <w:pPr>
        <w:pStyle w:val="NoSpacing"/>
        <w:ind w:left="360"/>
        <w:jc w:val="both"/>
        <w:rPr>
          <w:rFonts w:eastAsia="Calibri"/>
        </w:rPr>
      </w:pPr>
    </w:p>
    <w:p w14:paraId="2EE5CC0E" w14:textId="5074952A" w:rsidR="00702419" w:rsidRPr="00AA1460" w:rsidRDefault="00702419" w:rsidP="00702419">
      <w:pPr>
        <w:pStyle w:val="NoSpacing"/>
        <w:numPr>
          <w:ilvl w:val="0"/>
          <w:numId w:val="13"/>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w:t>
      </w:r>
      <w:r w:rsidRPr="00683004">
        <w:rPr>
          <w:rFonts w:cs="Times New Roman"/>
          <w:szCs w:val="24"/>
        </w:rPr>
        <w:t xml:space="preserve">in </w:t>
      </w:r>
      <w:r w:rsidR="00BA1B28" w:rsidRPr="00683004">
        <w:rPr>
          <w:rFonts w:cs="Times New Roman"/>
          <w:szCs w:val="24"/>
        </w:rPr>
        <w:t>the</w:t>
      </w:r>
      <w:r w:rsidRPr="00683004">
        <w:rPr>
          <w:rFonts w:cs="Times New Roman"/>
          <w:szCs w:val="24"/>
        </w:rPr>
        <w:t xml:space="preserve"> county</w:t>
      </w:r>
      <w:r w:rsidRPr="00AA1460">
        <w:rPr>
          <w:rFonts w:cs="Times New Roman"/>
          <w:szCs w:val="24"/>
        </w:rPr>
        <w:t xml:space="preserve">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 xml:space="preserve">Within 30 days of the date the notice was mailed, </w:t>
      </w:r>
      <w:r w:rsidR="00A02C71">
        <w:rPr>
          <w:rFonts w:cs="Times New Roman"/>
          <w:bCs/>
          <w:szCs w:val="24"/>
        </w:rPr>
        <w:t xml:space="preserve">the </w:t>
      </w:r>
      <w:r w:rsidRPr="005665C6">
        <w:rPr>
          <w:rFonts w:cs="Times New Roman"/>
          <w:bCs/>
          <w:szCs w:val="24"/>
        </w:rPr>
        <w:t>Applicant</w:t>
      </w:r>
      <w:r w:rsidR="00D87C86">
        <w:rPr>
          <w:rFonts w:cs="Times New Roman"/>
          <w:bCs/>
          <w:szCs w:val="24"/>
        </w:rPr>
        <w:t>s</w:t>
      </w:r>
      <w:r w:rsidRPr="005665C6">
        <w:rPr>
          <w:rFonts w:cs="Times New Roman"/>
          <w:bCs/>
          <w:szCs w:val="24"/>
        </w:rPr>
        <w:t xml:space="preserve"> must file an affid</w:t>
      </w:r>
      <w:r w:rsidRPr="00AA1460">
        <w:rPr>
          <w:rFonts w:cs="Times New Roman"/>
          <w:bCs/>
          <w:szCs w:val="24"/>
        </w:rPr>
        <w:t>avit specifying the notice that was provided to every person and entity to whom notice was provided and the date the notice was mailed.</w:t>
      </w:r>
    </w:p>
    <w:p w14:paraId="40D20D5A"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55570E7C"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07D38E41"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5A0519F8" w14:textId="6D0DAB3C" w:rsidR="00702419" w:rsidRPr="005665C6"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xml:space="preserve">, </w:t>
      </w:r>
      <w:r w:rsidRPr="00EA11D7">
        <w:t>landowner</w:t>
      </w:r>
      <w:r>
        <w:t>s</w:t>
      </w:r>
      <w:r w:rsidR="00D87C86">
        <w:t>,</w:t>
      </w:r>
      <w:r>
        <w:t xml:space="preserve"> and customers</w:t>
      </w:r>
      <w:r w:rsidRPr="00EA11D7">
        <w:t xml:space="preserve">. </w:t>
      </w:r>
    </w:p>
    <w:p w14:paraId="10C22E71" w14:textId="77777777" w:rsidR="00702419" w:rsidRPr="00CF5B0E" w:rsidRDefault="00702419" w:rsidP="00702419">
      <w:pPr>
        <w:spacing w:after="0" w:line="240" w:lineRule="auto"/>
        <w:rPr>
          <w:rStyle w:val="Hyperlink"/>
          <w:rFonts w:cs="Times New Roman"/>
          <w:bCs/>
          <w:color w:val="auto"/>
          <w:szCs w:val="24"/>
          <w:u w:val="none"/>
        </w:rPr>
      </w:pPr>
      <w:r w:rsidRPr="00EA11D7">
        <w:t xml:space="preserve"> </w:t>
      </w:r>
    </w:p>
    <w:p w14:paraId="40FD5A76" w14:textId="4DA5CF4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w:t>
      </w:r>
      <w:r w:rsidR="00D87C86">
        <w:rPr>
          <w:rFonts w:cs="Times New Roman"/>
          <w:szCs w:val="24"/>
        </w:rPr>
        <w:t>s</w:t>
      </w:r>
      <w:r>
        <w:rPr>
          <w:rFonts w:cs="Times New Roman"/>
          <w:szCs w:val="24"/>
        </w:rPr>
        <w:t>.  The Applicant</w:t>
      </w:r>
      <w:r w:rsidR="00BB0B5F">
        <w:rPr>
          <w:rFonts w:cs="Times New Roman"/>
          <w:szCs w:val="24"/>
        </w:rPr>
        <w:t>s</w:t>
      </w:r>
      <w:r>
        <w:rPr>
          <w:rFonts w:cs="Times New Roman"/>
          <w:szCs w:val="24"/>
        </w:rPr>
        <w:t xml:space="preserve"> will have 20 days from the receipt of the RFI</w:t>
      </w:r>
      <w:r w:rsidR="00BB0B5F">
        <w:rPr>
          <w:rFonts w:cs="Times New Roman"/>
          <w:szCs w:val="24"/>
        </w:rPr>
        <w:t xml:space="preserve"> to respond</w:t>
      </w:r>
      <w:r>
        <w:rPr>
          <w:rFonts w:cs="Times New Roman"/>
          <w:szCs w:val="24"/>
        </w:rPr>
        <w:t>.</w:t>
      </w:r>
    </w:p>
    <w:bookmarkEnd w:id="1"/>
    <w:p w14:paraId="528445B8" w14:textId="77777777" w:rsidR="00317B45" w:rsidRDefault="00317B45" w:rsidP="00702419">
      <w:pPr>
        <w:pStyle w:val="NoSpacing"/>
        <w:jc w:val="both"/>
        <w:rPr>
          <w:rFonts w:cs="Times New Roman"/>
          <w:szCs w:val="24"/>
        </w:rPr>
      </w:pPr>
    </w:p>
    <w:sectPr w:rsidR="00317B45" w:rsidSect="00C24634">
      <w:headerReference w:type="first" r:id="rId9"/>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10FCA" w14:textId="77777777" w:rsidR="00AF49EE" w:rsidRDefault="00AF49EE" w:rsidP="00FC79E8">
      <w:pPr>
        <w:spacing w:after="0" w:line="240" w:lineRule="auto"/>
      </w:pPr>
      <w:r>
        <w:separator/>
      </w:r>
    </w:p>
  </w:endnote>
  <w:endnote w:type="continuationSeparator" w:id="0">
    <w:p w14:paraId="450938BE" w14:textId="77777777" w:rsidR="00AF49EE" w:rsidRDefault="00AF49EE"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403B8" w14:textId="77777777" w:rsidR="00AF49EE" w:rsidRDefault="00AF49EE" w:rsidP="00FC79E8">
      <w:pPr>
        <w:spacing w:after="0" w:line="240" w:lineRule="auto"/>
      </w:pPr>
      <w:r>
        <w:separator/>
      </w:r>
    </w:p>
  </w:footnote>
  <w:footnote w:type="continuationSeparator" w:id="0">
    <w:p w14:paraId="04EBC79C" w14:textId="77777777" w:rsidR="00AF49EE" w:rsidRDefault="00AF49EE"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37E03" w14:textId="77777777" w:rsidR="00C24634" w:rsidRPr="00486D8C" w:rsidRDefault="00C24634" w:rsidP="00C24634">
    <w:pPr>
      <w:pStyle w:val="Header"/>
      <w:spacing w:line="276" w:lineRule="auto"/>
      <w:jc w:val="center"/>
      <w:rPr>
        <w:rFonts w:cs="Times New Roman"/>
        <w:b/>
        <w:i/>
        <w:sz w:val="38"/>
      </w:rPr>
    </w:pPr>
    <w:r w:rsidRPr="00486D8C">
      <w:rPr>
        <w:rFonts w:cs="Times New Roman"/>
        <w:b/>
        <w:i/>
        <w:sz w:val="38"/>
      </w:rPr>
      <w:t>Public Utility Commission of Texas</w:t>
    </w:r>
  </w:p>
  <w:p w14:paraId="67E6164C" w14:textId="77777777" w:rsidR="00C24634" w:rsidRPr="00486D8C" w:rsidRDefault="00C24634" w:rsidP="00C24634">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00F26051" w14:textId="77777777" w:rsidR="00C24634" w:rsidRPr="00486D8C" w:rsidRDefault="00C24634" w:rsidP="00C24634">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6D65BCD2" w14:textId="77777777" w:rsidR="00C24634" w:rsidRDefault="00C2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6C96094"/>
    <w:multiLevelType w:val="hybridMultilevel"/>
    <w:tmpl w:val="D4E866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12"/>
  </w:num>
  <w:num w:numId="5">
    <w:abstractNumId w:val="9"/>
  </w:num>
  <w:num w:numId="6">
    <w:abstractNumId w:val="10"/>
  </w:num>
  <w:num w:numId="7">
    <w:abstractNumId w:val="1"/>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4"/>
  </w:num>
  <w:num w:numId="14">
    <w:abstractNumId w:val="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D5B"/>
    <w:rsid w:val="00041029"/>
    <w:rsid w:val="00046D93"/>
    <w:rsid w:val="00053749"/>
    <w:rsid w:val="000670AF"/>
    <w:rsid w:val="00077F41"/>
    <w:rsid w:val="000C2865"/>
    <w:rsid w:val="000D1C84"/>
    <w:rsid w:val="000F0ADB"/>
    <w:rsid w:val="000F2955"/>
    <w:rsid w:val="00104A85"/>
    <w:rsid w:val="00106099"/>
    <w:rsid w:val="00123DE2"/>
    <w:rsid w:val="00130455"/>
    <w:rsid w:val="001318EF"/>
    <w:rsid w:val="00143AC2"/>
    <w:rsid w:val="00152DE7"/>
    <w:rsid w:val="00174ACC"/>
    <w:rsid w:val="001A0C31"/>
    <w:rsid w:val="0024220C"/>
    <w:rsid w:val="00250B33"/>
    <w:rsid w:val="00267070"/>
    <w:rsid w:val="002724C1"/>
    <w:rsid w:val="002B434D"/>
    <w:rsid w:val="00317B45"/>
    <w:rsid w:val="00327CA3"/>
    <w:rsid w:val="00346362"/>
    <w:rsid w:val="00351185"/>
    <w:rsid w:val="00367CC9"/>
    <w:rsid w:val="003B2065"/>
    <w:rsid w:val="003F15CD"/>
    <w:rsid w:val="003F3E3E"/>
    <w:rsid w:val="003F4600"/>
    <w:rsid w:val="004051FB"/>
    <w:rsid w:val="004170B0"/>
    <w:rsid w:val="00453682"/>
    <w:rsid w:val="00455674"/>
    <w:rsid w:val="00477799"/>
    <w:rsid w:val="00477CA5"/>
    <w:rsid w:val="004B50C3"/>
    <w:rsid w:val="004C6945"/>
    <w:rsid w:val="004E034C"/>
    <w:rsid w:val="004F6AA3"/>
    <w:rsid w:val="0050677E"/>
    <w:rsid w:val="00513326"/>
    <w:rsid w:val="00527509"/>
    <w:rsid w:val="00532417"/>
    <w:rsid w:val="00566641"/>
    <w:rsid w:val="00583A50"/>
    <w:rsid w:val="00595E0E"/>
    <w:rsid w:val="005C3DBE"/>
    <w:rsid w:val="006057DD"/>
    <w:rsid w:val="0061202F"/>
    <w:rsid w:val="00623EEC"/>
    <w:rsid w:val="0063016E"/>
    <w:rsid w:val="006514EA"/>
    <w:rsid w:val="0066268B"/>
    <w:rsid w:val="00682453"/>
    <w:rsid w:val="00683004"/>
    <w:rsid w:val="006A2D5B"/>
    <w:rsid w:val="006B3B17"/>
    <w:rsid w:val="006D5CA8"/>
    <w:rsid w:val="006E09F2"/>
    <w:rsid w:val="00702419"/>
    <w:rsid w:val="00724795"/>
    <w:rsid w:val="00725E48"/>
    <w:rsid w:val="00761F73"/>
    <w:rsid w:val="007702DA"/>
    <w:rsid w:val="00786528"/>
    <w:rsid w:val="0079469B"/>
    <w:rsid w:val="007B6032"/>
    <w:rsid w:val="007C26FE"/>
    <w:rsid w:val="007C6A4C"/>
    <w:rsid w:val="007D431D"/>
    <w:rsid w:val="007E3AF7"/>
    <w:rsid w:val="007F1764"/>
    <w:rsid w:val="007F68EB"/>
    <w:rsid w:val="00810083"/>
    <w:rsid w:val="00833348"/>
    <w:rsid w:val="00847C51"/>
    <w:rsid w:val="0085309B"/>
    <w:rsid w:val="00881606"/>
    <w:rsid w:val="00895B1A"/>
    <w:rsid w:val="008B0EBB"/>
    <w:rsid w:val="008C1BE8"/>
    <w:rsid w:val="008E6E38"/>
    <w:rsid w:val="008F6949"/>
    <w:rsid w:val="009065C2"/>
    <w:rsid w:val="00915236"/>
    <w:rsid w:val="009349D1"/>
    <w:rsid w:val="00967B97"/>
    <w:rsid w:val="009A006E"/>
    <w:rsid w:val="009A6376"/>
    <w:rsid w:val="009A765C"/>
    <w:rsid w:val="009C364A"/>
    <w:rsid w:val="009C791F"/>
    <w:rsid w:val="009D07D2"/>
    <w:rsid w:val="009E01E6"/>
    <w:rsid w:val="009F0A70"/>
    <w:rsid w:val="009F47DB"/>
    <w:rsid w:val="00A0158B"/>
    <w:rsid w:val="00A02C71"/>
    <w:rsid w:val="00A12A09"/>
    <w:rsid w:val="00A133A2"/>
    <w:rsid w:val="00A2684E"/>
    <w:rsid w:val="00A43499"/>
    <w:rsid w:val="00A43EE3"/>
    <w:rsid w:val="00A52EA7"/>
    <w:rsid w:val="00A67903"/>
    <w:rsid w:val="00A74036"/>
    <w:rsid w:val="00A84FF1"/>
    <w:rsid w:val="00A86D92"/>
    <w:rsid w:val="00A978E8"/>
    <w:rsid w:val="00AA471E"/>
    <w:rsid w:val="00AC6F80"/>
    <w:rsid w:val="00AD5564"/>
    <w:rsid w:val="00AD683A"/>
    <w:rsid w:val="00AF49EE"/>
    <w:rsid w:val="00B025E4"/>
    <w:rsid w:val="00B074B6"/>
    <w:rsid w:val="00B34668"/>
    <w:rsid w:val="00B846B2"/>
    <w:rsid w:val="00B85431"/>
    <w:rsid w:val="00BA1B28"/>
    <w:rsid w:val="00BB0B5F"/>
    <w:rsid w:val="00BB1147"/>
    <w:rsid w:val="00BD3178"/>
    <w:rsid w:val="00BD601F"/>
    <w:rsid w:val="00BE2266"/>
    <w:rsid w:val="00BE5E3F"/>
    <w:rsid w:val="00C13765"/>
    <w:rsid w:val="00C24634"/>
    <w:rsid w:val="00C3364C"/>
    <w:rsid w:val="00C34E84"/>
    <w:rsid w:val="00C706B3"/>
    <w:rsid w:val="00C904EA"/>
    <w:rsid w:val="00C94E47"/>
    <w:rsid w:val="00CB00CD"/>
    <w:rsid w:val="00CC581A"/>
    <w:rsid w:val="00CE18E3"/>
    <w:rsid w:val="00CF284A"/>
    <w:rsid w:val="00D01FE3"/>
    <w:rsid w:val="00D56552"/>
    <w:rsid w:val="00D57867"/>
    <w:rsid w:val="00D60565"/>
    <w:rsid w:val="00D87C86"/>
    <w:rsid w:val="00DD2D4D"/>
    <w:rsid w:val="00DD3A7B"/>
    <w:rsid w:val="00DF5536"/>
    <w:rsid w:val="00E0459D"/>
    <w:rsid w:val="00E11BAD"/>
    <w:rsid w:val="00E20448"/>
    <w:rsid w:val="00E86CEE"/>
    <w:rsid w:val="00E87953"/>
    <w:rsid w:val="00EA0B92"/>
    <w:rsid w:val="00EB7542"/>
    <w:rsid w:val="00EC11B1"/>
    <w:rsid w:val="00EC125B"/>
    <w:rsid w:val="00EC509B"/>
    <w:rsid w:val="00EE68E6"/>
    <w:rsid w:val="00F14ECC"/>
    <w:rsid w:val="00F310C3"/>
    <w:rsid w:val="00F37D64"/>
    <w:rsid w:val="00F55A5C"/>
    <w:rsid w:val="00F57085"/>
    <w:rsid w:val="00F716D8"/>
    <w:rsid w:val="00F77607"/>
    <w:rsid w:val="00F9577F"/>
    <w:rsid w:val="00FA0156"/>
    <w:rsid w:val="00FB38BF"/>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59D05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 w:type="character" w:styleId="PlaceholderText">
    <w:name w:val="Placeholder Text"/>
    <w:basedOn w:val="DefaultParagraphFont"/>
    <w:uiPriority w:val="99"/>
    <w:semiHidden/>
    <w:rsid w:val="00683004"/>
    <w:rPr>
      <w:color w:val="808080"/>
    </w:rPr>
  </w:style>
  <w:style w:type="paragraph" w:styleId="Revision">
    <w:name w:val="Revision"/>
    <w:hidden/>
    <w:uiPriority w:val="99"/>
    <w:semiHidden/>
    <w:rsid w:val="00566641"/>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ettings" Target="settings.xml"/><Relationship Id="rId7" Type="http://schemas.openxmlformats.org/officeDocument/2006/relationships/hyperlink" Target="http://www.puc.texas.gov/water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3531</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2020-09-18T14:30:00Z</dcterms:created>
  <dcterms:modified xsi:type="dcterms:W3CDTF">2020-09-18T14:30:00Z</dcterms:modified>
</cp:coreProperties>
</file>